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45"/>
              <w:gridCol w:w="4820"/>
            </w:tblGrid>
            <w:tr w:rsidR="00853309" w:rsidRPr="00CE5F4E" w:rsidTr="00061F34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3309" w:rsidRPr="004272A4" w:rsidRDefault="00853309" w:rsidP="0085330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853309" w:rsidRDefault="00853309" w:rsidP="0085330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853309" w:rsidRPr="004272A4" w:rsidRDefault="00853309" w:rsidP="0085330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853309" w:rsidRDefault="00853309" w:rsidP="00853309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853309" w:rsidRPr="004272A4" w:rsidRDefault="00853309" w:rsidP="0085330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853309" w:rsidRDefault="00853309" w:rsidP="0085330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423563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853309" w:rsidRPr="00F133BD" w:rsidRDefault="00853309" w:rsidP="0085330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с. Старошешминск, 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Ленина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</w:t>
                  </w:r>
                </w:p>
                <w:p w:rsidR="00853309" w:rsidRPr="002F34A0" w:rsidRDefault="00853309" w:rsidP="008533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3309" w:rsidRPr="004272A4" w:rsidRDefault="00853309" w:rsidP="0085330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853309" w:rsidRPr="004272A4" w:rsidRDefault="00853309" w:rsidP="0085330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нын</w:t>
                  </w:r>
                </w:p>
                <w:p w:rsidR="00853309" w:rsidRPr="004272A4" w:rsidRDefault="00853309" w:rsidP="0085330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7052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Иске Чишмэ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853309" w:rsidRDefault="00853309" w:rsidP="0085330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853309" w:rsidRPr="004272A4" w:rsidRDefault="00853309" w:rsidP="0085330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853309" w:rsidRDefault="00853309" w:rsidP="0085330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423563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Түбән Кама  районы, </w:t>
                  </w:r>
                </w:p>
                <w:p w:rsidR="00853309" w:rsidRPr="00F133BD" w:rsidRDefault="00853309" w:rsidP="0085330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9564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Иске Чишмэ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</w:t>
                  </w:r>
                  <w:r w:rsidRPr="00CE5F4E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Ленин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4</w:t>
                  </w:r>
                </w:p>
                <w:p w:rsidR="00853309" w:rsidRPr="002F34A0" w:rsidRDefault="00853309" w:rsidP="008533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853309" w:rsidRPr="00090572" w:rsidTr="00061F34">
              <w:trPr>
                <w:trHeight w:val="333"/>
              </w:trPr>
              <w:tc>
                <w:tcPr>
                  <w:tcW w:w="1006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853309" w:rsidRPr="00090572" w:rsidRDefault="00853309" w:rsidP="008533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33-46-48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07052A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Starosheshminskoe.Sp</w:t>
                  </w:r>
                  <w:r w:rsidRPr="00A875EC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@tatar.ru</w:t>
                  </w:r>
                  <w:r w:rsidRPr="0009057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07052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starosheshminskoe-sp.ru</w:t>
                  </w:r>
                </w:p>
              </w:tc>
            </w:tr>
          </w:tbl>
          <w:p w:rsidR="00853309" w:rsidRPr="0007052A" w:rsidRDefault="00853309" w:rsidP="00853309">
            <w:pPr>
              <w:spacing w:after="0" w:line="240" w:lineRule="auto"/>
            </w:pPr>
          </w:p>
          <w:p w:rsidR="00853309" w:rsidRDefault="00853309" w:rsidP="00853309">
            <w:pPr>
              <w:spacing w:after="0" w:line="240" w:lineRule="auto"/>
              <w:rPr>
                <w:lang w:val="tt-RU"/>
              </w:rPr>
            </w:pPr>
          </w:p>
          <w:p w:rsidR="007800A6" w:rsidRDefault="00116FC6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116F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B76E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Түбән Кама муниципаль районының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B0D53" w:rsidRPr="00AB0D53">
              <w:rPr>
                <w:rFonts w:ascii="Times New Roman" w:hAnsi="Times New Roman" w:cs="Times New Roman"/>
                <w:b/>
                <w:sz w:val="28"/>
                <w:szCs w:val="28"/>
              </w:rPr>
              <w:t>Иске Чишмә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авыл 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 берәмлеге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>үзгәрешләр һәм өстәмәләр кертү 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B0D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2003 елның 6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0D53" w:rsidRPr="00AB0D53">
              <w:rPr>
                <w:rFonts w:ascii="Times New Roman" w:hAnsi="Times New Roman" w:cs="Times New Roman"/>
                <w:sz w:val="28"/>
                <w:szCs w:val="28"/>
              </w:rPr>
              <w:t>Иске Чишмә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AB0D53" w:rsidRPr="00AB0D53">
              <w:rPr>
                <w:rFonts w:ascii="Times New Roman" w:hAnsi="Times New Roman" w:cs="Times New Roman"/>
                <w:sz w:val="28"/>
                <w:szCs w:val="28"/>
              </w:rPr>
              <w:t>Иске Чишмә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AB0D53" w:rsidRPr="00AB0D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Иске Чишмә</w:t>
            </w: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6D2307" w:rsidRPr="006D2307" w:rsidRDefault="006D2307" w:rsidP="006D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D2307" w:rsidRPr="006D2307" w:rsidRDefault="006D2307" w:rsidP="006D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D2307" w:rsidRPr="006D2307" w:rsidRDefault="006D2307" w:rsidP="006D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D23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Иске Чишмә авыл җирлеге</w:t>
            </w:r>
          </w:p>
          <w:p w:rsidR="00AB0D53" w:rsidRPr="00AB0D53" w:rsidRDefault="006D2307" w:rsidP="006D2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</w:pPr>
            <w:r w:rsidRPr="006D23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башлыгы                                                                   </w:t>
            </w:r>
            <w:r w:rsidR="00AB0D53" w:rsidRPr="006D2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  <w:t xml:space="preserve">                                   Ф.Х. </w:t>
            </w:r>
            <w:r w:rsidR="00AB0D53" w:rsidRPr="00AB0D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  <w:t>Әхмәтов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CA648F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AB0D53" w:rsidRPr="00CA648F" w:rsidRDefault="00AB0D53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Default="00AB0D53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 w:rsidRPr="00116FC6">
              <w:rPr>
                <w:rFonts w:ascii="Times New Roman" w:hAnsi="Times New Roman" w:cs="Times New Roman"/>
                <w:lang w:val="tt-RU"/>
              </w:rPr>
              <w:lastRenderedPageBreak/>
              <w:t>Иске Чишмә</w:t>
            </w:r>
            <w:r w:rsidR="00CA648F">
              <w:rPr>
                <w:rFonts w:ascii="Times New Roman" w:hAnsi="Times New Roman" w:cs="Times New Roman"/>
                <w:lang w:val="tt-RU"/>
              </w:rPr>
              <w:t>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3нче 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муниципаль районының «</w:t>
            </w:r>
            <w:r w:rsidR="00AB0D53" w:rsidRPr="00AB0D5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Иске Чишмә 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0D18C0" w:rsidRPr="0029275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9275A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Pr="002E4F9B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2.«Җирлек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F11150" w:rsidRPr="002E4F9B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F11150" w:rsidRPr="002E4F9B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«13) Җирлек территориясендә яшәүче хуҗасы</w:t>
            </w:r>
            <w:r w:rsidR="00A47A8E"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з хайваннар белән мөгамәлә</w:t>
            </w: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</w:t>
            </w:r>
            <w:r w:rsidR="00A47A8E"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уенча эшчәнлекне гамәлгә ашыру;»</w:t>
            </w: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E4F9B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1 пунктны </w:t>
            </w:r>
            <w:r w:rsidR="00A47A8E"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түбәндәге эчтәлекле 16 пунктча</w:t>
            </w: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 тулыландырырга:</w:t>
            </w:r>
          </w:p>
          <w:p w:rsidR="008A348B" w:rsidRPr="002E4F9B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«16) 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0D18C0" w:rsidRPr="002E4F9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</w:t>
            </w:r>
            <w:r w:rsidR="00A47A8E"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86B0B" w:rsidRPr="002E4F9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914692" w:rsidRPr="002E4F9B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</w:t>
            </w:r>
            <w:r w:rsidR="004178AC"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«Җирлек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7751F5" w:rsidRPr="002E4F9B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«2) </w:t>
            </w:r>
            <w:r w:rsidR="004178AC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нашырга (билгеләнгән тәртиптә теркәлгән </w:t>
            </w:r>
            <w:r w:rsidR="004178AC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муниципаль берәмлекләр советы идарәсендә,муниципаль берәмлекләрнең башка берләшмәлә</w:t>
            </w:r>
            <w:r w:rsidR="00FC50AD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рендә, сәяси партиядә, профсоюзд</w:t>
            </w:r>
            <w:r w:rsidR="004178AC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төзелеш, гараж кооперативларында, күчемсез милек милекчеләр ширкә</w:t>
            </w:r>
            <w:r w:rsidR="00FC50AD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тләрендә катнашудан тыш)</w:t>
            </w:r>
            <w:r w:rsidR="004178AC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катнашудан тыш;</w:t>
            </w:r>
            <w:r w:rsidR="001F73BE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  <w:r w:rsidR="004178AC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оешманың</w:t>
            </w:r>
            <w:r w:rsidR="004178AC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</w:t>
            </w:r>
            <w:r w:rsidR="001F73BE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ен түләүсез нигездә тәкъдим итү</w:t>
            </w:r>
            <w:r w:rsidR="004178AC" w:rsidRPr="002E4F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; федераль законнарда каралган башка очраклар;».</w:t>
            </w:r>
          </w:p>
          <w:p w:rsidR="007751F5" w:rsidRPr="002E4F9B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5</w:t>
            </w:r>
            <w:r w:rsidR="001F73BE" w:rsidRPr="002E4F9B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 «Башкарма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1) Җирлек башлыгы кул куйган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ирлек Советы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карары белән;»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66E7" w:rsidRPr="003E583A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4 пунктның 2 пунктчасын түбәндәге редакциядә бәян итәргә: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Совет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ы тарафыннан кабул ителгән һәм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башлыгы кул куйган 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Бу очракта әлеге 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Җирлек Советы карары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реквизитл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ары куела. Җирлек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Советының мондый карарына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үзгәрешләр һәм 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кертү рөхсәт ителми.</w:t>
            </w:r>
          </w:p>
          <w:p w:rsidR="001966E7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5 пунктта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«муниципаль берәмлек уставы» сүзтезмәсентиешле 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сүзтезмәсенә</w:t>
            </w:r>
            <w:r w:rsidR="002058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штырырга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494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50F" w:rsidRDefault="0075350F" w:rsidP="00DA1DD1">
      <w:pPr>
        <w:spacing w:after="0" w:line="240" w:lineRule="auto"/>
      </w:pPr>
      <w:r>
        <w:separator/>
      </w:r>
    </w:p>
  </w:endnote>
  <w:endnote w:type="continuationSeparator" w:id="1">
    <w:p w:rsidR="0075350F" w:rsidRDefault="0075350F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730DE5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6F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50F" w:rsidRDefault="0075350F" w:rsidP="00DA1DD1">
      <w:pPr>
        <w:spacing w:after="0" w:line="240" w:lineRule="auto"/>
      </w:pPr>
      <w:r>
        <w:separator/>
      </w:r>
    </w:p>
  </w:footnote>
  <w:footnote w:type="continuationSeparator" w:id="1">
    <w:p w:rsidR="0075350F" w:rsidRDefault="0075350F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86967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16FC6"/>
    <w:rsid w:val="001212C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1F73BE"/>
    <w:rsid w:val="00202FD5"/>
    <w:rsid w:val="00203B2C"/>
    <w:rsid w:val="0020584C"/>
    <w:rsid w:val="00213F6D"/>
    <w:rsid w:val="00220BBB"/>
    <w:rsid w:val="0023093C"/>
    <w:rsid w:val="00253D36"/>
    <w:rsid w:val="0029275A"/>
    <w:rsid w:val="002E4F9B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5AFA"/>
    <w:rsid w:val="003C6D97"/>
    <w:rsid w:val="003D7DB9"/>
    <w:rsid w:val="003E22B0"/>
    <w:rsid w:val="003E583A"/>
    <w:rsid w:val="004178AC"/>
    <w:rsid w:val="004272A4"/>
    <w:rsid w:val="00436D30"/>
    <w:rsid w:val="00473D86"/>
    <w:rsid w:val="00476ED8"/>
    <w:rsid w:val="00492543"/>
    <w:rsid w:val="0049358A"/>
    <w:rsid w:val="0049474D"/>
    <w:rsid w:val="004C6C27"/>
    <w:rsid w:val="004D00D9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972B8"/>
    <w:rsid w:val="006B4709"/>
    <w:rsid w:val="006C208A"/>
    <w:rsid w:val="006C32F5"/>
    <w:rsid w:val="006D2307"/>
    <w:rsid w:val="006F1FF0"/>
    <w:rsid w:val="006F5322"/>
    <w:rsid w:val="00702CE0"/>
    <w:rsid w:val="007054F4"/>
    <w:rsid w:val="00710BD3"/>
    <w:rsid w:val="00730DE5"/>
    <w:rsid w:val="00745D51"/>
    <w:rsid w:val="00745E43"/>
    <w:rsid w:val="0075350F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41A9D"/>
    <w:rsid w:val="00852864"/>
    <w:rsid w:val="00853309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464C7"/>
    <w:rsid w:val="00A47A8E"/>
    <w:rsid w:val="00A527DF"/>
    <w:rsid w:val="00A612E2"/>
    <w:rsid w:val="00A62128"/>
    <w:rsid w:val="00A744CB"/>
    <w:rsid w:val="00A875EC"/>
    <w:rsid w:val="00AA4677"/>
    <w:rsid w:val="00AB0D53"/>
    <w:rsid w:val="00AC0A78"/>
    <w:rsid w:val="00AD3344"/>
    <w:rsid w:val="00AE6F43"/>
    <w:rsid w:val="00AF77A2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BF5B53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A648F"/>
    <w:rsid w:val="00CB5882"/>
    <w:rsid w:val="00CC7AC4"/>
    <w:rsid w:val="00CD61A6"/>
    <w:rsid w:val="00CD7A1F"/>
    <w:rsid w:val="00CD7DCE"/>
    <w:rsid w:val="00CE37E7"/>
    <w:rsid w:val="00CE5F4E"/>
    <w:rsid w:val="00D0055E"/>
    <w:rsid w:val="00D178DF"/>
    <w:rsid w:val="00D42155"/>
    <w:rsid w:val="00D428D1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7255B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50AD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3E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2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D5082-A799-4ED8-A045-9EDB8E22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18</cp:revision>
  <cp:lastPrinted>2019-04-02T09:24:00Z</cp:lastPrinted>
  <dcterms:created xsi:type="dcterms:W3CDTF">2019-03-04T13:32:00Z</dcterms:created>
  <dcterms:modified xsi:type="dcterms:W3CDTF">2019-04-04T08:04:00Z</dcterms:modified>
</cp:coreProperties>
</file>